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8D6E" w14:textId="64D098D9" w:rsidR="00F02F21" w:rsidRDefault="006743CD" w:rsidP="006743CD">
      <w:pPr>
        <w:jc w:val="center"/>
        <w:rPr>
          <w:b/>
          <w:bCs/>
          <w:sz w:val="40"/>
          <w:szCs w:val="40"/>
          <w:u w:val="single"/>
        </w:rPr>
      </w:pPr>
      <w:r w:rsidRPr="006743CD">
        <w:rPr>
          <w:b/>
          <w:bCs/>
          <w:sz w:val="40"/>
          <w:szCs w:val="40"/>
          <w:u w:val="single"/>
        </w:rPr>
        <w:t>2020-2021 LCCTC COVID-19 Guidelines</w:t>
      </w:r>
    </w:p>
    <w:p w14:paraId="3184AC07" w14:textId="49C8514C" w:rsidR="006743CD" w:rsidRDefault="006743CD" w:rsidP="006743CD">
      <w:pPr>
        <w:jc w:val="center"/>
        <w:rPr>
          <w:b/>
          <w:bCs/>
          <w:sz w:val="40"/>
          <w:szCs w:val="40"/>
          <w:u w:val="single"/>
        </w:rPr>
      </w:pPr>
    </w:p>
    <w:p w14:paraId="5D6DA6D6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Students are to do a self-assessment each morning prior to arrival</w:t>
      </w:r>
    </w:p>
    <w:p w14:paraId="52A639F4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A self-assessment checklist is available on the school’s website (LCCTC.edu)</w:t>
      </w:r>
    </w:p>
    <w:p w14:paraId="4E0A3A27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 xml:space="preserve">Face coverings </w:t>
      </w:r>
      <w:proofErr w:type="gramStart"/>
      <w:r w:rsidRPr="006743CD">
        <w:rPr>
          <w:sz w:val="24"/>
          <w:szCs w:val="24"/>
        </w:rPr>
        <w:t>are mandatory at all times</w:t>
      </w:r>
      <w:proofErr w:type="gramEnd"/>
    </w:p>
    <w:p w14:paraId="7965D550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Medical documentation is required on the 1</w:t>
      </w:r>
      <w:r w:rsidRPr="006743CD">
        <w:rPr>
          <w:sz w:val="24"/>
          <w:szCs w:val="24"/>
          <w:vertAlign w:val="superscript"/>
        </w:rPr>
        <w:t>st</w:t>
      </w:r>
      <w:r w:rsidRPr="006743CD">
        <w:rPr>
          <w:sz w:val="24"/>
          <w:szCs w:val="24"/>
        </w:rPr>
        <w:t xml:space="preserve"> day of school if a student is unable to wear a face covering</w:t>
      </w:r>
    </w:p>
    <w:p w14:paraId="52B55486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 xml:space="preserve">Students will be sent home if they arrive without a face covering or medical documentation stating they are unable to wear a face covering </w:t>
      </w:r>
    </w:p>
    <w:p w14:paraId="533269F3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Students who refuse to wear a face covering (without medical documentation) will be subject to the progressive discipline policy for infractions</w:t>
      </w:r>
    </w:p>
    <w:p w14:paraId="50176452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Transportation will be provided from the home school to the CTC and from the CTC to the homeschool each day</w:t>
      </w:r>
    </w:p>
    <w:p w14:paraId="2C707DD9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All full-day students will be able to eat at the CTC (packed lunch or cafeteria items)</w:t>
      </w:r>
    </w:p>
    <w:p w14:paraId="759E1861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Students should arrive at the CTC in their program uniform</w:t>
      </w:r>
    </w:p>
    <w:p w14:paraId="4D1A29D6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Locker rooms will largely be unavailable due to social distancing concerns</w:t>
      </w:r>
    </w:p>
    <w:p w14:paraId="7FC3E675" w14:textId="5E556786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Hats will be permitted only while using the brim for a plastic face shield</w:t>
      </w:r>
      <w:r w:rsidR="008538FB">
        <w:rPr>
          <w:sz w:val="24"/>
          <w:szCs w:val="24"/>
        </w:rPr>
        <w:t xml:space="preserve"> provided by the CTC</w:t>
      </w:r>
    </w:p>
    <w:p w14:paraId="196D100A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The CTC has purchased face shields that may be used by students in addition to a face covering.  They fit on the brim of a hat.</w:t>
      </w:r>
    </w:p>
    <w:p w14:paraId="70142CBF" w14:textId="77777777" w:rsidR="006743CD" w:rsidRPr="006743CD" w:rsidRDefault="006743CD" w:rsidP="006743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Program Dismissal Times by Home District</w:t>
      </w:r>
    </w:p>
    <w:p w14:paraId="510597FE" w14:textId="77777777" w:rsidR="006743CD" w:rsidRPr="006743CD" w:rsidRDefault="006743CD" w:rsidP="006743C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Annville-Cleona – 1:50 pm</w:t>
      </w:r>
    </w:p>
    <w:p w14:paraId="5EA4C7CF" w14:textId="77777777" w:rsidR="006743CD" w:rsidRPr="006743CD" w:rsidRDefault="006743CD" w:rsidP="006743C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Cornwall-Lebanon – 2:00 pm</w:t>
      </w:r>
    </w:p>
    <w:p w14:paraId="7292368C" w14:textId="77777777" w:rsidR="006743CD" w:rsidRPr="006743CD" w:rsidRDefault="006743CD" w:rsidP="006743C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ELCO – 1:55 pm</w:t>
      </w:r>
    </w:p>
    <w:p w14:paraId="6E439DB4" w14:textId="77777777" w:rsidR="006743CD" w:rsidRPr="006743CD" w:rsidRDefault="006743CD" w:rsidP="006743C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Lebanon – 2:05 pm</w:t>
      </w:r>
    </w:p>
    <w:p w14:paraId="3306048B" w14:textId="77777777" w:rsidR="006743CD" w:rsidRPr="006743CD" w:rsidRDefault="006743CD" w:rsidP="006743C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Northern Lebanon – 1:45 pm</w:t>
      </w:r>
    </w:p>
    <w:p w14:paraId="08E90F9B" w14:textId="77777777" w:rsidR="006743CD" w:rsidRPr="006743CD" w:rsidRDefault="006743CD" w:rsidP="006743C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743CD">
        <w:rPr>
          <w:sz w:val="24"/>
          <w:szCs w:val="24"/>
        </w:rPr>
        <w:t>Palmyra – 1:55 pm</w:t>
      </w:r>
    </w:p>
    <w:p w14:paraId="24E3B8C3" w14:textId="77777777" w:rsidR="006743CD" w:rsidRPr="006743CD" w:rsidRDefault="006743CD" w:rsidP="006743CD">
      <w:pPr>
        <w:pStyle w:val="ListParagraph"/>
        <w:rPr>
          <w:sz w:val="28"/>
          <w:szCs w:val="28"/>
        </w:rPr>
      </w:pPr>
    </w:p>
    <w:sectPr w:rsidR="006743CD" w:rsidRPr="00674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F0055"/>
    <w:multiLevelType w:val="hybridMultilevel"/>
    <w:tmpl w:val="EDC06A66"/>
    <w:lvl w:ilvl="0" w:tplc="4C3889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403B4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84A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AFE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A0E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451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AD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69E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A88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57D39"/>
    <w:multiLevelType w:val="hybridMultilevel"/>
    <w:tmpl w:val="ADE4803E"/>
    <w:lvl w:ilvl="0" w:tplc="3B2EA3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87F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E1C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6A0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407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EC3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298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A58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2F8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81554"/>
    <w:multiLevelType w:val="hybridMultilevel"/>
    <w:tmpl w:val="C754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F7552"/>
    <w:multiLevelType w:val="hybridMultilevel"/>
    <w:tmpl w:val="4C026C14"/>
    <w:lvl w:ilvl="0" w:tplc="D5360C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02F7E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29D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2DE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88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465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C3D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EE8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01C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00A1C"/>
    <w:multiLevelType w:val="hybridMultilevel"/>
    <w:tmpl w:val="0270EBD8"/>
    <w:lvl w:ilvl="0" w:tplc="4E020E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0692E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0A7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627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E20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CD3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68E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016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02C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CD"/>
    <w:rsid w:val="006743CD"/>
    <w:rsid w:val="008538FB"/>
    <w:rsid w:val="00F0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4BCA"/>
  <w15:chartTrackingRefBased/>
  <w15:docId w15:val="{51C279AD-EECA-4B4F-8224-5345165A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2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9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5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0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2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4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Weaber, Justin</dc:creator>
  <cp:keywords/>
  <dc:description/>
  <cp:lastModifiedBy>Meck, Glenn</cp:lastModifiedBy>
  <cp:revision>2</cp:revision>
  <dcterms:created xsi:type="dcterms:W3CDTF">2020-08-25T16:06:00Z</dcterms:created>
  <dcterms:modified xsi:type="dcterms:W3CDTF">2020-08-25T16:06:00Z</dcterms:modified>
</cp:coreProperties>
</file>